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3F4" w:rsidRDefault="00000000">
      <w:pPr>
        <w:pStyle w:val="a4"/>
        <w:adjustRightInd w:val="0"/>
        <w:snapToGrid w:val="0"/>
        <w:spacing w:line="500" w:lineRule="exact"/>
        <w:ind w:leftChars="100" w:left="210"/>
        <w:jc w:val="center"/>
        <w:rPr>
          <w:rFonts w:ascii="仿宋_GB2312" w:eastAsia="方正小标宋简体" w:hAnsi="Times New Roman"/>
          <w:color w:val="000000"/>
          <w:kern w:val="2"/>
          <w:sz w:val="32"/>
          <w:szCs w:val="32"/>
          <w:lang w:val="zh-CN"/>
        </w:rPr>
      </w:pPr>
      <w:r>
        <w:rPr>
          <w:rFonts w:ascii="方正小标宋简体" w:eastAsia="方正小标宋简体" w:hAnsi="方正小标宋简体" w:cs="方正小标宋简体"/>
          <w:b/>
          <w:color w:val="000000"/>
          <w:kern w:val="2"/>
          <w:sz w:val="44"/>
          <w:szCs w:val="44"/>
        </w:rPr>
        <w:t>廊坊市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2"/>
          <w:sz w:val="44"/>
          <w:szCs w:val="44"/>
        </w:rPr>
        <w:t>建筑业协会</w:t>
      </w:r>
      <w:r>
        <w:rPr>
          <w:rFonts w:ascii="方正小标宋简体" w:eastAsia="方正小标宋简体" w:hAnsi="方正小标宋简体" w:cs="方正小标宋简体"/>
          <w:b/>
          <w:color w:val="000000"/>
          <w:kern w:val="2"/>
          <w:sz w:val="44"/>
          <w:szCs w:val="44"/>
        </w:rPr>
        <w:t>章程</w:t>
      </w:r>
    </w:p>
    <w:p w:rsidR="008813F4" w:rsidRDefault="008813F4">
      <w:pPr>
        <w:pStyle w:val="a4"/>
        <w:adjustRightInd w:val="0"/>
        <w:snapToGrid w:val="0"/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sz w:val="32"/>
          <w:szCs w:val="32"/>
        </w:rPr>
        <w:t>第一章  总则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廊坊市建筑业协会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是由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全市从事土木工程、建筑工程、装修装饰工程、机电工程，建筑咨询服务、工程勘察设计、施工、建筑科技研究及推广等经营活动的建筑业企业、事业单位及个人</w:t>
      </w:r>
      <w:r>
        <w:rPr>
          <w:rFonts w:ascii="仿宋_GB2312" w:eastAsia="仿宋_GB2312"/>
          <w:color w:val="000000"/>
          <w:sz w:val="32"/>
          <w:szCs w:val="32"/>
        </w:rPr>
        <w:t>自愿结成的</w:t>
      </w:r>
      <w:r>
        <w:rPr>
          <w:rFonts w:ascii="仿宋_GB2312" w:eastAsia="仿宋_GB2312" w:hAnsi="仿宋_GB2312"/>
          <w:color w:val="000000"/>
          <w:sz w:val="32"/>
          <w:szCs w:val="32"/>
        </w:rPr>
        <w:t>全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Ansi="仿宋_GB2312"/>
          <w:color w:val="000000"/>
          <w:sz w:val="32"/>
          <w:szCs w:val="32"/>
        </w:rPr>
        <w:t>性、</w:t>
      </w:r>
      <w:r>
        <w:rPr>
          <w:rFonts w:ascii="仿宋_GB2312" w:eastAsia="仿宋_GB2312"/>
          <w:color w:val="000000"/>
          <w:sz w:val="32"/>
          <w:szCs w:val="32"/>
        </w:rPr>
        <w:t>行业性社会团体</w:t>
      </w:r>
      <w:r>
        <w:rPr>
          <w:rFonts w:ascii="仿宋_GB2312" w:eastAsia="仿宋_GB2312" w:hAnsi="仿宋_GB2312"/>
          <w:color w:val="000000"/>
          <w:sz w:val="32"/>
          <w:szCs w:val="32"/>
        </w:rPr>
        <w:t>，是</w:t>
      </w:r>
      <w:r>
        <w:rPr>
          <w:rFonts w:ascii="仿宋_GB2312" w:eastAsia="仿宋_GB2312"/>
          <w:color w:val="000000"/>
          <w:sz w:val="32"/>
          <w:szCs w:val="32"/>
        </w:rPr>
        <w:t>非营利性社会组织。</w:t>
      </w:r>
    </w:p>
    <w:p w:rsidR="008813F4" w:rsidRDefault="00000000">
      <w:pPr>
        <w:pStyle w:val="a4"/>
        <w:tabs>
          <w:tab w:val="left" w:pos="284"/>
        </w:tabs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本会会员分布和活动地域为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>廊坊市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284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本会的宗旨是：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8813F4" w:rsidRDefault="00000000">
      <w:pPr>
        <w:pStyle w:val="a4"/>
        <w:tabs>
          <w:tab w:val="left" w:pos="284"/>
        </w:tabs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提供服务、反映诉求、规范行为，促进行业发展，改善民生，促进本地经济发展。坚持党的基本路线、方针、政策，遵守宪法、法律、法规和国家政策，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u w:val="single"/>
        </w:rPr>
        <w:t>践行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u w:val="single"/>
        </w:rPr>
        <w:t>社会主义核心价值观，遵守社会道德风尚。紧紧围绕提升产业素质，加快行业发展这一主题，树立为政府、为企业服务的意识，引导企业依靠技术进步，拓宽市场发展空间，提高经济效益。维护企业权益，促进行业自律，推动行业诚信建设，使建筑业成为国民经济支柱产业做出积极贡献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8813F4" w:rsidRDefault="00000000">
      <w:pPr>
        <w:pStyle w:val="a4"/>
        <w:tabs>
          <w:tab w:val="left" w:pos="284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本会遵守宪法、法律、法规和国家政策，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践行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社会主义核心价值观，遵守社会道德风尚，自觉加强诚信自律建设。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jc w:val="both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本会坚持中国共产党的全面领导，根据中国共产党章程的规定，设立中国共产党的组织，开展党的活动，为党组织的活动提供必要条件。</w:t>
      </w:r>
    </w:p>
    <w:p w:rsidR="008813F4" w:rsidRDefault="00000000">
      <w:pPr>
        <w:pStyle w:val="a4"/>
        <w:tabs>
          <w:tab w:val="left" w:pos="1800"/>
          <w:tab w:val="left" w:pos="1815"/>
          <w:tab w:val="left" w:pos="1931"/>
          <w:tab w:val="left" w:pos="2130"/>
        </w:tabs>
        <w:adjustRightInd w:val="0"/>
        <w:snapToGrid w:val="0"/>
        <w:spacing w:line="560" w:lineRule="exact"/>
        <w:ind w:firstLineChars="180" w:firstLine="576"/>
        <w:jc w:val="both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本会的登记机关是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廊坊市民政局 </w:t>
      </w:r>
      <w:r>
        <w:rPr>
          <w:rFonts w:ascii="仿宋_GB2312" w:eastAsia="仿宋_GB2312" w:hAnsi="仿宋_GB2312"/>
          <w:color w:val="000000"/>
          <w:sz w:val="32"/>
          <w:szCs w:val="32"/>
        </w:rPr>
        <w:t>,管理机关是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>廊坊市民政局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,党建领导机关是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>中国共产党廊坊市社会组织党委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本会接受登记管理机关、党建领导机关、</w:t>
      </w:r>
      <w:r>
        <w:rPr>
          <w:rFonts w:ascii="仿宋_GB2312" w:eastAsia="仿宋_GB2312"/>
          <w:color w:val="000000"/>
          <w:sz w:val="32"/>
          <w:szCs w:val="32"/>
        </w:rPr>
        <w:t>有关行业管理部门的业务指导和监督管理。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本会负责人包括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会长、副会长、秘书长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本会的住所设在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廊坊市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u w:val="single"/>
        </w:rPr>
        <w:t>解放道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118号廊坊宾馆接待中心206室。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本会的网址：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http://lfjzyxh.com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8813F4" w:rsidRDefault="008813F4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sz w:val="32"/>
          <w:szCs w:val="32"/>
        </w:rPr>
        <w:t>第二章  业务范围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本会的业务范围：</w:t>
      </w:r>
    </w:p>
    <w:p w:rsidR="008813F4" w:rsidRDefault="00000000">
      <w:pPr>
        <w:pStyle w:val="a4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研究探讨建筑业改革和发展的理论、方针、政策，接受市建设行政主管部门委托进行专题调研，为政府行业主管部门制定行业改革方案、发展规划、产业政策、技术政策、部门规章等提供预案建议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（二）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开展行业基本情况调查，推进行业管理，协调行业中出现的问题，提高全行业的整体素质和经济效益、社会效益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引导推动建筑业企业或机构面向市场，建立现代企业制度，发展横向经济联合和技术进步，争创优质工程，开展评优选优工作，不断提高工程质量、经营管理水平和企业的竞争力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经政府主管部门委托或授权，组织或参与制订标准规范，组织实施行业统计、达标评估，承担资质及职业资格审核、科技进步项目鉴定、工法评审的具体工作，并接受委托部门的监督管理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加强与各级区、市、县建筑业协会工作联系，组织信息交流，制订行规行约，建立行业自律和信用机制，规范行业行为，推进行业诚信建设，表彰和奖励守法诚信企业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运用法律手段，维护会员单位合法权益，开展技术、质量、安全、法律咨询服务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积极推广与展示建筑科技，开展技术与管理人才的培训，举办各类研讨会、观摩交流会，不断提高企业和队伍素质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（八）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承办政府部门和会员单位委托办理的事项，表彰和奖励行业中的优质工程项目、优秀企业、优秀人才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（九）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根据行业发展需要，开展有利于本行业的其它活动和公益事业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业务范围中属于法律法规规章规定须经批准的事项，依法经批准后开展。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   </w:t>
      </w: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sz w:val="32"/>
          <w:szCs w:val="32"/>
        </w:rPr>
        <w:t>第三章  会员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本会的会员为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单位会员和个人会员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拥护本会章程，符合下列条件的，可以自愿申请加入本会：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凡与建筑业相关具有社团法人资格的行业组织；凡从事土木工程、建筑工程、装修装饰工程、机电工程的施工、教学、科研、勘察设计、监理、造价及其他工程咨询等的企事业单位，承认协会章程，自愿申请参加，经批准均可成为协会单位会员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个人会员必须是热爱建筑业，在全行业有一定知名度和实践经验的资深人员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会员入会的程序是：  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（一）提交入会申请书；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（二）经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/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名以上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会员介绍；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（三）提交有关证明材料，包括：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入会申请书；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所在企业资质证书；营业执照；安全生产许可证等有关证明材料</w:t>
      </w:r>
      <w:r>
        <w:rPr>
          <w:rFonts w:ascii="仿宋_GB2312" w:eastAsia="仿宋_GB2312"/>
          <w:color w:val="000000"/>
          <w:sz w:val="32"/>
          <w:szCs w:val="32"/>
        </w:rPr>
        <w:t>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（四）由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理事会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讨论通过；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）由</w:t>
      </w:r>
      <w:r>
        <w:rPr>
          <w:rFonts w:ascii="仿宋_GB2312" w:eastAsia="仿宋_GB2312" w:hint="eastAsia"/>
          <w:color w:val="000000"/>
          <w:sz w:val="32"/>
          <w:szCs w:val="32"/>
        </w:rPr>
        <w:t>秘书处</w:t>
      </w:r>
      <w:r>
        <w:rPr>
          <w:rFonts w:ascii="仿宋_GB2312" w:eastAsia="仿宋_GB2312"/>
          <w:color w:val="000000"/>
          <w:sz w:val="32"/>
          <w:szCs w:val="32"/>
        </w:rPr>
        <w:t>颁发会员证，并予以公告。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会员享有下列权利：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（一）选举权、被选举权和表决权；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（二）对本会工作的知情权、建议权和监督权；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（三）参加本会活动并获得本会服务的优先权；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）入会自愿，退会自由。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会员履行下列义务： 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（一）遵守本会的章程和各项规定；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（二）执行本会的决议；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（三）按规定交纳会费；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color w:val="000000"/>
          <w:sz w:val="32"/>
          <w:szCs w:val="32"/>
        </w:rPr>
        <w:t>（四）维护本会的合法权益；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（五）向本会反映情况，提供有关资料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会员如有违反法律法规和本章程的行为，经理事会或者</w:t>
      </w:r>
      <w:r>
        <w:rPr>
          <w:rFonts w:ascii="仿宋_GB2312" w:eastAsia="仿宋_GB2312" w:hint="eastAsia"/>
          <w:color w:val="000000"/>
          <w:sz w:val="32"/>
          <w:szCs w:val="32"/>
        </w:rPr>
        <w:t>会长办公</w:t>
      </w:r>
      <w:r>
        <w:rPr>
          <w:rFonts w:ascii="仿宋_GB2312" w:eastAsia="仿宋_GB2312"/>
          <w:color w:val="000000"/>
          <w:sz w:val="32"/>
          <w:szCs w:val="32"/>
        </w:rPr>
        <w:t>会表决通过，给予下列处分：</w:t>
      </w:r>
    </w:p>
    <w:p w:rsidR="008813F4" w:rsidRDefault="00000000">
      <w:pPr>
        <w:widowControl/>
        <w:adjustRightInd w:val="0"/>
        <w:snapToGrid w:val="0"/>
        <w:spacing w:line="56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（一）警告；</w:t>
      </w:r>
    </w:p>
    <w:p w:rsidR="008813F4" w:rsidRDefault="00000000">
      <w:pPr>
        <w:widowControl/>
        <w:adjustRightInd w:val="0"/>
        <w:snapToGrid w:val="0"/>
        <w:spacing w:line="56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（二）通报批评；</w:t>
      </w:r>
    </w:p>
    <w:p w:rsidR="008813F4" w:rsidRDefault="00000000">
      <w:pPr>
        <w:widowControl/>
        <w:adjustRightInd w:val="0"/>
        <w:snapToGrid w:val="0"/>
        <w:spacing w:line="56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（三）暂停行使会员权利；</w:t>
      </w:r>
    </w:p>
    <w:p w:rsidR="008813F4" w:rsidRDefault="00000000">
      <w:pPr>
        <w:widowControl/>
        <w:adjustRightInd w:val="0"/>
        <w:snapToGrid w:val="0"/>
        <w:spacing w:line="56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（四）除名。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会员退会须书面通知本会并交回会员证。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会员有下列情形之一的，自动丧失会员资格：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年不按规定交纳会费；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年不按要求参加本会活动；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（三）不再符合会员条件；</w:t>
      </w:r>
    </w:p>
    <w:p w:rsidR="008813F4" w:rsidRDefault="00000000">
      <w:pPr>
        <w:pStyle w:val="a4"/>
        <w:adjustRightInd w:val="0"/>
        <w:snapToGrid w:val="0"/>
        <w:spacing w:line="560" w:lineRule="exact"/>
        <w:ind w:left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（四）丧失民事行为能力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8813F4" w:rsidRDefault="00000000">
      <w:pPr>
        <w:pStyle w:val="a4"/>
        <w:adjustRightInd w:val="0"/>
        <w:snapToGrid w:val="0"/>
        <w:spacing w:line="560" w:lineRule="exact"/>
        <w:ind w:left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（五）个人会员被剥夺政治权利。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会员退会、自动丧失会员资格或者被除名后，其在本会相应的职务、权利、义务自行终止。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本会置备会员名册，对会员情况进行记载。会员情况发生变动的，应当及时修改会员名册，并向会员公告。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2"/>
        </w:num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sz w:val="32"/>
          <w:szCs w:val="32"/>
        </w:rPr>
        <w:lastRenderedPageBreak/>
        <w:t xml:space="preserve"> 组织机构</w:t>
      </w:r>
    </w:p>
    <w:p w:rsidR="008813F4" w:rsidRDefault="008813F4">
      <w:pPr>
        <w:pStyle w:val="a4"/>
        <w:adjustRightInd w:val="0"/>
        <w:snapToGrid w:val="0"/>
        <w:spacing w:line="560" w:lineRule="exact"/>
        <w:jc w:val="both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第一节  会员大会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会员大会是本会的最高权力机构，其职权是：</w:t>
      </w:r>
    </w:p>
    <w:p w:rsidR="008813F4" w:rsidRDefault="00000000">
      <w:pPr>
        <w:pStyle w:val="a4"/>
        <w:adjustRightInd w:val="0"/>
        <w:snapToGrid w:val="0"/>
        <w:spacing w:line="560" w:lineRule="exact"/>
        <w:ind w:left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（一）制定和修改章程；</w:t>
      </w:r>
    </w:p>
    <w:p w:rsidR="008813F4" w:rsidRDefault="00000000">
      <w:pPr>
        <w:pStyle w:val="a4"/>
        <w:adjustRightInd w:val="0"/>
        <w:snapToGrid w:val="0"/>
        <w:spacing w:line="560" w:lineRule="exact"/>
        <w:ind w:left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（二）决定本会的工作目标和发展规划；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（三）制定和修改理事、负责人</w:t>
      </w:r>
      <w:r>
        <w:rPr>
          <w:rFonts w:ascii="仿宋_GB2312" w:eastAsia="仿宋_GB2312" w:hAnsi="仿宋_GB2312"/>
          <w:color w:val="000000"/>
          <w:sz w:val="32"/>
          <w:szCs w:val="32"/>
        </w:rPr>
        <w:t>产生办法，报党建领导机关备案；</w:t>
      </w:r>
    </w:p>
    <w:p w:rsidR="008813F4" w:rsidRDefault="00000000">
      <w:pPr>
        <w:pStyle w:val="a4"/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选举和罢免理事、监事;</w:t>
      </w:r>
    </w:p>
    <w:p w:rsidR="008813F4" w:rsidRDefault="00000000">
      <w:pPr>
        <w:pStyle w:val="a4"/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制定和修改会费标准；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（六）审议理事会的工作报告和财务报告；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（七）决定名誉职务的设立；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（八）</w:t>
      </w:r>
      <w:r>
        <w:rPr>
          <w:rFonts w:ascii="仿宋_GB2312" w:eastAsia="仿宋_GB2312"/>
          <w:color w:val="000000"/>
          <w:sz w:val="32"/>
          <w:szCs w:val="32"/>
        </w:rPr>
        <w:tab/>
        <w:t>审议监事会</w:t>
      </w:r>
      <w:r>
        <w:rPr>
          <w:rFonts w:ascii="仿宋_GB2312" w:eastAsia="仿宋_GB2312" w:hAnsi="仿宋_GB2312"/>
          <w:color w:val="000000"/>
          <w:sz w:val="32"/>
          <w:szCs w:val="32"/>
        </w:rPr>
        <w:t>（监事）</w:t>
      </w:r>
      <w:r>
        <w:rPr>
          <w:rFonts w:ascii="仿宋_GB2312" w:eastAsia="仿宋_GB2312"/>
          <w:color w:val="000000"/>
          <w:sz w:val="32"/>
          <w:szCs w:val="32"/>
        </w:rPr>
        <w:t>的工作报告；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（九）决定名称变更事宜；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（十）决定终止事宜；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十一</w:t>
      </w:r>
      <w:r>
        <w:rPr>
          <w:rFonts w:ascii="仿宋_GB2312" w:eastAsia="仿宋_GB2312"/>
          <w:color w:val="000000"/>
          <w:sz w:val="32"/>
          <w:szCs w:val="32"/>
        </w:rPr>
        <w:t>）决定其他重大事宜。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会员大会每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5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年召开1次。因特殊情况需提前或者延期换届的，须由理事会表决通过，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报管理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机关批准。延期换届最长不超过1年。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="645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本会召开会员大会，须提前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15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日将会议的议题通知会员。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会员大会应当采用现场表决方式。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经理事会或者本会30</w:t>
      </w:r>
      <w:r>
        <w:rPr>
          <w:rFonts w:ascii="仿宋_GB2312" w:eastAsia="仿宋_GB2312" w:hAnsi="仿宋_GB2312"/>
          <w:color w:val="000000"/>
          <w:sz w:val="32"/>
          <w:szCs w:val="32"/>
        </w:rPr>
        <w:t>%</w:t>
      </w:r>
      <w:r>
        <w:rPr>
          <w:rFonts w:ascii="仿宋_GB2312" w:eastAsia="仿宋_GB2312"/>
          <w:color w:val="000000"/>
          <w:sz w:val="32"/>
          <w:szCs w:val="32"/>
        </w:rPr>
        <w:t>以上的会员提议，应当召开临时会员大会。</w:t>
      </w:r>
    </w:p>
    <w:p w:rsidR="008813F4" w:rsidRDefault="00000000">
      <w:pPr>
        <w:widowControl/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临时会员大会由会长主持。会长不主持或不能主持的，由提议的理事会或会员推举本会一名负责人主持。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会员大会须有2／3以上的会员出席方能召开，决议事项符合下列条件方能生效：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（一）制定和修改章程，决定本会终止，须经到会会员2/3以上表决通过；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（二）选举理事，按得票数确定，但当选的得票数不得低于到会会员的40％；【适用于差额选举】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459" w:firstLine="1469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选举理事，当选理事得票数不得低于到会会员（代表）的1/2；</w:t>
      </w:r>
      <w:r>
        <w:rPr>
          <w:rFonts w:ascii="仿宋_GB2312" w:eastAsia="仿宋_GB2312" w:hint="eastAsia"/>
          <w:color w:val="000000"/>
          <w:sz w:val="32"/>
          <w:szCs w:val="32"/>
        </w:rPr>
        <w:t>本会原则上实行等额选举。</w:t>
      </w:r>
      <w:r>
        <w:rPr>
          <w:rFonts w:ascii="仿宋_GB2312" w:eastAsia="仿宋_GB2312"/>
          <w:color w:val="000000"/>
          <w:sz w:val="32"/>
          <w:szCs w:val="32"/>
        </w:rPr>
        <w:t>【适用于等额选举】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罢免理事，须经到会会员（代表）1/2以上投票通过；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（三）制定或修改会费标准，须经到会会员（代表）1/2以上表决通过；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）其他决议，须经到会会员（代表）1/2以上表决通过。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第二节  理事会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理事会是会员大会的执行机构，在会员大会闭会期间领导本会开展工作，对会员大会负责。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理事人数最多不得超过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60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人，且不得超过会员的1/3，不能来自同一会员单位。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50" w:firstLine="8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本会理事应当符合以下条件：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（一）具有社会责任感和行业使命感，在领导企业和指导行业发展中有显著成就；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（二）积极支持本团体事业发展，在会员中有代表性和影响力；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（三）在行业发展中严格自律、诚信经营、积极创新创优，有一定的示范引领作用;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（四）会员代表大会要求的其他条件。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28"/>
        </w:rPr>
        <w:lastRenderedPageBreak/>
        <w:t>理事的选举和罢免：</w:t>
      </w:r>
    </w:p>
    <w:p w:rsidR="008813F4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28"/>
        </w:rPr>
      </w:pPr>
      <w:r>
        <w:rPr>
          <w:rFonts w:ascii="仿宋_GB2312" w:eastAsia="仿宋_GB2312" w:hAnsi="仿宋_GB2312" w:hint="eastAsia"/>
          <w:color w:val="000000"/>
          <w:sz w:val="32"/>
          <w:szCs w:val="28"/>
        </w:rPr>
        <w:t>（一）第一届理事由发起人协商</w:t>
      </w:r>
      <w:r>
        <w:rPr>
          <w:rFonts w:ascii="仿宋_GB2312" w:eastAsia="仿宋_GB2312"/>
          <w:color w:val="000000"/>
          <w:sz w:val="32"/>
          <w:szCs w:val="32"/>
        </w:rPr>
        <w:t>申请成立时的会员</w:t>
      </w:r>
      <w:r>
        <w:rPr>
          <w:rFonts w:ascii="仿宋_GB2312" w:eastAsia="仿宋_GB2312" w:hAnsi="仿宋_GB2312" w:hint="eastAsia"/>
          <w:color w:val="000000"/>
          <w:sz w:val="32"/>
          <w:szCs w:val="28"/>
        </w:rPr>
        <w:t>共同提名，报党建领导机关同意后，经会员大会选举产生；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="645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28"/>
        </w:rPr>
        <w:t>（二）理事会换届，应当</w:t>
      </w:r>
      <w:r>
        <w:rPr>
          <w:rFonts w:ascii="仿宋_GB2312" w:eastAsia="仿宋_GB2312"/>
          <w:color w:val="000000"/>
          <w:sz w:val="32"/>
          <w:szCs w:val="32"/>
        </w:rPr>
        <w:t>在会员大会召开前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个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月，由理事会提名，成立由理事代表、监事代表、党组织代表和会员代表组成的换届工作领导小组（或专门选举委员会）；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="645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理事会不能召集的，由1/5以上理事、监事、本会党组织或党建联络员向党建领导机关申请，由党建领导机关组织成立换届工作领导小组（或专门选举委员会），负责换届选举工作；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="645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换届工作领导小组拟定换届方案，应在会员大会召开前至少2个月到管理机关备案； 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="645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经管理机关备案后，召开会员大会，选举和罢免理事；</w:t>
      </w:r>
    </w:p>
    <w:p w:rsidR="008813F4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28"/>
        </w:rPr>
      </w:pPr>
      <w:r>
        <w:rPr>
          <w:rFonts w:ascii="仿宋_GB2312" w:eastAsia="仿宋_GB2312" w:hAnsi="仿宋_GB2312" w:hint="eastAsia"/>
          <w:color w:val="000000"/>
          <w:sz w:val="32"/>
          <w:szCs w:val="28"/>
        </w:rPr>
        <w:t>（三）根据会员大会的授权，理事会在届中可以增补、罢免部分理事，最高不超过原理事总数的1/5。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每个理事单位只能选派一名代表担任理事。单位调整理事代表，由其书面通知本会，报理事会或者</w:t>
      </w:r>
      <w:r>
        <w:rPr>
          <w:rFonts w:ascii="仿宋_GB2312" w:eastAsia="仿宋_GB2312" w:hint="eastAsia"/>
          <w:color w:val="000000"/>
          <w:sz w:val="32"/>
          <w:szCs w:val="32"/>
        </w:rPr>
        <w:t>会长办公会</w:t>
      </w:r>
      <w:r>
        <w:rPr>
          <w:rFonts w:ascii="仿宋_GB2312" w:eastAsia="仿宋_GB2312"/>
          <w:color w:val="000000"/>
          <w:sz w:val="32"/>
          <w:szCs w:val="32"/>
        </w:rPr>
        <w:t>备案。该单位同时为</w:t>
      </w:r>
      <w:r>
        <w:rPr>
          <w:rFonts w:ascii="仿宋_GB2312" w:eastAsia="仿宋_GB2312" w:hint="eastAsia"/>
          <w:color w:val="000000"/>
          <w:sz w:val="32"/>
          <w:szCs w:val="32"/>
        </w:rPr>
        <w:t>副会长</w:t>
      </w:r>
      <w:r>
        <w:rPr>
          <w:rFonts w:ascii="仿宋_GB2312" w:eastAsia="仿宋_GB2312"/>
          <w:color w:val="000000"/>
          <w:sz w:val="32"/>
          <w:szCs w:val="32"/>
        </w:rPr>
        <w:t>的，其代表一并调整。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理事的权利:</w:t>
      </w:r>
    </w:p>
    <w:p w:rsidR="008813F4" w:rsidRDefault="00000000">
      <w:pPr>
        <w:pStyle w:val="a4"/>
        <w:tabs>
          <w:tab w:val="left" w:pos="1800"/>
          <w:tab w:val="left" w:pos="1931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（一）理事会的选举权、被选举权和表决权；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（二）对本会工作情况、财务情况、重大事项的知情权、建议权和监督权；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（三）参与制定内部管理制度，提出意见建议；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（四）向会长或理事会提出召开临时会议的建议权。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理事应当遵守法律、法规和本章程的规定，忠实履行职责、维护本会利益，并履行以下义务：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（一）出席理事会会议，执行理事会决议；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（二）在职责范围内行使权利，不越权；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（三）不利用理事职权谋取不正当利益；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（四）不从事损害本会合法利益的活动；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（五）不得泄露在任职期间所获得的涉及本会的保密信息，但法律、法规另有规定的除外;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（六）谨慎、认真、勤勉、独立行使被合法赋予的职权； 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50" w:firstLine="8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（七）接受监事对其履行职责的合法监督和合理建议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理事会的职权是：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（一）执行会员大会的决议；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（二）选举和罢免负责人；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 xml:space="preserve">（三）决定名誉职务人选； 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（四）筹备召开会员大会，负责换届选举工作； 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（五）向会员大会报告工作和财务状况；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（六）决定会员的吸收和除名；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（七）决定设立、变更和终止分支机构、代表机构、办事机构和其他所属机构；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（八）决定副秘书长、各所属机构主要负责人的人选；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（九）领导本会各所属机构开展工作；</w:t>
      </w:r>
    </w:p>
    <w:p w:rsidR="008813F4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（十）审议年度工作报告和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工作计划； 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（十一）审议年度财务预算、决算；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（十二）制定信息公开办法、财务管理制度、分支机构、代表机构管理办法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/>
          <w:color w:val="000000"/>
          <w:sz w:val="32"/>
          <w:szCs w:val="32"/>
        </w:rPr>
        <w:t>重要的管理制度；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（十三）决定本会负责人和工作人员的考核及薪酬管理办法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十四</w:t>
      </w:r>
      <w:r>
        <w:rPr>
          <w:rFonts w:ascii="仿宋_GB2312" w:eastAsia="仿宋_GB2312"/>
          <w:color w:val="000000"/>
          <w:sz w:val="32"/>
          <w:szCs w:val="32"/>
        </w:rPr>
        <w:t>）决定其他重大事项。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理事会与会员大会任期相同，每届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年。 理事会会议须有2／3以上理事出席方能召开，其决议须经到会理事2/3以上表决通过方能生效。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 xml:space="preserve">    理事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3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次不出席理事会会议，自动丧失理事资格。</w:t>
      </w:r>
    </w:p>
    <w:p w:rsidR="008813F4" w:rsidRDefault="00000000">
      <w:pPr>
        <w:widowControl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75" w:rightChars="-45" w:right="-94" w:firstLine="62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副会长由理事会从理事中选举产生。</w:t>
      </w:r>
    </w:p>
    <w:p w:rsidR="008813F4" w:rsidRDefault="00000000">
      <w:pPr>
        <w:widowControl/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Chars="7" w:left="15" w:rightChars="-45" w:right="-94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负责人由理事会从理事中选举产生。</w:t>
      </w:r>
    </w:p>
    <w:p w:rsidR="008813F4" w:rsidRDefault="00000000">
      <w:pPr>
        <w:widowControl/>
        <w:tabs>
          <w:tab w:val="left" w:pos="0"/>
        </w:tabs>
        <w:adjustRightInd w:val="0"/>
        <w:snapToGrid w:val="0"/>
        <w:spacing w:line="560" w:lineRule="exact"/>
        <w:ind w:rightChars="-45" w:right="-94"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罢免负责人，须经到会理事2/3以上投票通过。</w:t>
      </w:r>
    </w:p>
    <w:p w:rsidR="008813F4" w:rsidRDefault="00000000">
      <w:pPr>
        <w:pStyle w:val="a4"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77" w:firstLine="624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选举负责人，按得票数确定当选人员，但当选的得票数不得低于总票数的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2/3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8813F4" w:rsidRDefault="00000000">
      <w:pPr>
        <w:pStyle w:val="a4"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77" w:firstLine="624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理事会每年至少召开1次会议，情况特殊的，可采用通讯形式召开。通讯会议不得决定以下事项：（一）负责人的调整；（二）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/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</w:rPr>
        <w:t xml:space="preserve"> ；（三）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/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经会长或者1/5的理事提议，应当召开临时理事会会议。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="645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会长不能主持临时理事会会议，由提议召集人推举本会一名负责人主持会议。</w:t>
      </w:r>
    </w:p>
    <w:p w:rsidR="008813F4" w:rsidRDefault="008813F4">
      <w:pPr>
        <w:pStyle w:val="a4"/>
        <w:adjustRightInd w:val="0"/>
        <w:snapToGrid w:val="0"/>
        <w:spacing w:line="560" w:lineRule="exact"/>
        <w:ind w:firstLine="645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第三节  常务理事会</w:t>
      </w: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【本会</w:t>
      </w:r>
      <w:r>
        <w:rPr>
          <w:rFonts w:ascii="楷体_GB2312" w:eastAsia="楷体_GB2312"/>
          <w:color w:val="000000"/>
          <w:sz w:val="32"/>
          <w:szCs w:val="32"/>
        </w:rPr>
        <w:t>不设立常务理事会</w:t>
      </w:r>
      <w:r>
        <w:rPr>
          <w:rFonts w:ascii="仿宋_GB2312" w:eastAsia="仿宋_GB2312" w:hAnsi="仿宋_GB2312"/>
          <w:color w:val="000000"/>
          <w:sz w:val="32"/>
          <w:szCs w:val="32"/>
        </w:rPr>
        <w:t>】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</w:t>
      </w:r>
      <w:r>
        <w:rPr>
          <w:rFonts w:ascii="仿宋_GB2312" w:eastAsia="仿宋_GB2312" w:hint="eastAsia"/>
          <w:color w:val="000000"/>
          <w:sz w:val="32"/>
          <w:szCs w:val="32"/>
        </w:rPr>
        <w:t>不</w:t>
      </w:r>
      <w:r>
        <w:rPr>
          <w:rFonts w:ascii="仿宋_GB2312" w:eastAsia="仿宋_GB2312"/>
          <w:color w:val="000000"/>
          <w:sz w:val="32"/>
          <w:szCs w:val="32"/>
        </w:rPr>
        <w:t>设立常务理事会。常务理事从理事中选举产生，人数为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/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人且不超过理事人数的1/3。在理事会闭会期间，常务理事会行使理事会第一、四、六、七、八、九、十、十一、十二、十三项的职权，对理事会负责。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常务理事会与理事会任期相同，与理事会同时换届。</w:t>
      </w:r>
    </w:p>
    <w:p w:rsidR="008813F4" w:rsidRDefault="00000000">
      <w:pPr>
        <w:pStyle w:val="a4"/>
        <w:tabs>
          <w:tab w:val="left" w:pos="1800"/>
          <w:tab w:val="left" w:pos="1815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常务理事会会议须有2／3以上常务理事出席方能召开，其决议须经到会常务理事2／3以上表决通过方能生效。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常务理事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/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</w:rPr>
        <w:t>次不出席常务理事会会议，自动丧失常务理事资格。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常务理事会至少每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/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</w:rPr>
        <w:t>月召开1次会议，情况特殊的，可采用通讯形式召开。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经会长或1/3以上的常务理事提议，应当召开临时常务理事会会议。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会长不能主持临时常务理事会会议，由提议召集人推举本会1名负责人主持会议。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/>
          <w:bCs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三</w:t>
      </w:r>
      <w:r>
        <w:rPr>
          <w:rFonts w:ascii="楷体_GB2312" w:eastAsia="楷体_GB2312" w:hAnsi="楷体_GB2312" w:cs="楷体_GB2312"/>
          <w:bCs/>
          <w:sz w:val="32"/>
          <w:szCs w:val="32"/>
        </w:rPr>
        <w:t xml:space="preserve">节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会长办公会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8813F4" w:rsidRDefault="00000000">
      <w:pPr>
        <w:pStyle w:val="a4"/>
        <w:tabs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第三十二条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本会设立</w:t>
      </w:r>
      <w:r>
        <w:rPr>
          <w:rFonts w:ascii="仿宋_GB2312" w:eastAsia="仿宋_GB2312" w:hint="eastAsia"/>
          <w:sz w:val="32"/>
          <w:szCs w:val="32"/>
        </w:rPr>
        <w:t>会长办公会，组成人员为会长、副会长、秘书长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副会长</w:t>
      </w:r>
      <w:r>
        <w:rPr>
          <w:rFonts w:ascii="仿宋_GB2312" w:eastAsia="仿宋_GB2312"/>
          <w:sz w:val="32"/>
          <w:szCs w:val="32"/>
        </w:rPr>
        <w:t>从理事中选举产生，人数为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3-17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不超过理事人数的1/3。在理事会闭会期间，</w:t>
      </w:r>
      <w:r>
        <w:rPr>
          <w:rFonts w:ascii="仿宋_GB2312" w:eastAsia="仿宋_GB2312" w:hint="eastAsia"/>
          <w:sz w:val="32"/>
          <w:szCs w:val="32"/>
        </w:rPr>
        <w:t>会长办公</w:t>
      </w:r>
      <w:r>
        <w:rPr>
          <w:rFonts w:ascii="仿宋_GB2312" w:eastAsia="仿宋_GB2312"/>
          <w:sz w:val="32"/>
          <w:szCs w:val="32"/>
        </w:rPr>
        <w:t>会行使理事会第一、四、六、七、八、九、十、十一、十二、十三项的职权，对理事会负责。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会长办公</w:t>
      </w:r>
      <w:r>
        <w:rPr>
          <w:rFonts w:ascii="仿宋_GB2312" w:eastAsia="仿宋_GB2312"/>
          <w:sz w:val="32"/>
          <w:szCs w:val="32"/>
        </w:rPr>
        <w:t>会与理事会任期相同，与理事会同时换届。</w:t>
      </w:r>
    </w:p>
    <w:p w:rsidR="008813F4" w:rsidRDefault="00000000">
      <w:pPr>
        <w:pStyle w:val="a4"/>
        <w:tabs>
          <w:tab w:val="left" w:pos="1800"/>
          <w:tab w:val="left" w:pos="1815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会长办公</w:t>
      </w:r>
      <w:r>
        <w:rPr>
          <w:rFonts w:ascii="仿宋_GB2312" w:eastAsia="仿宋_GB2312"/>
          <w:sz w:val="32"/>
          <w:szCs w:val="32"/>
        </w:rPr>
        <w:t>会会议须有2／3以上</w:t>
      </w:r>
      <w:r>
        <w:rPr>
          <w:rFonts w:ascii="仿宋_GB2312" w:eastAsia="仿宋_GB2312" w:hint="eastAsia"/>
          <w:sz w:val="32"/>
          <w:szCs w:val="32"/>
        </w:rPr>
        <w:t>组成人员</w:t>
      </w:r>
      <w:r>
        <w:rPr>
          <w:rFonts w:ascii="仿宋_GB2312" w:eastAsia="仿宋_GB2312"/>
          <w:sz w:val="32"/>
          <w:szCs w:val="32"/>
        </w:rPr>
        <w:t>出席方能召开，其决议须经到会</w:t>
      </w:r>
      <w:r>
        <w:rPr>
          <w:rFonts w:ascii="仿宋_GB2312" w:eastAsia="仿宋_GB2312" w:hint="eastAsia"/>
          <w:sz w:val="32"/>
          <w:szCs w:val="32"/>
        </w:rPr>
        <w:t>组成人员的</w:t>
      </w:r>
      <w:r>
        <w:rPr>
          <w:rFonts w:ascii="仿宋_GB2312" w:eastAsia="仿宋_GB2312"/>
          <w:sz w:val="32"/>
          <w:szCs w:val="32"/>
        </w:rPr>
        <w:t>2／3以上表决通过方能生效。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副会长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4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</w:rPr>
        <w:t>次不出席</w:t>
      </w:r>
      <w:r>
        <w:rPr>
          <w:rFonts w:ascii="仿宋_GB2312" w:eastAsia="仿宋_GB2312" w:hint="eastAsia"/>
          <w:sz w:val="32"/>
          <w:szCs w:val="32"/>
        </w:rPr>
        <w:t>会长办公会</w:t>
      </w:r>
      <w:r>
        <w:rPr>
          <w:rFonts w:ascii="仿宋_GB2312" w:eastAsia="仿宋_GB2312"/>
          <w:sz w:val="32"/>
          <w:szCs w:val="32"/>
        </w:rPr>
        <w:t>会议，自动丧失</w:t>
      </w:r>
      <w:r>
        <w:rPr>
          <w:rFonts w:ascii="仿宋_GB2312" w:eastAsia="仿宋_GB2312" w:hint="eastAsia"/>
          <w:sz w:val="32"/>
          <w:szCs w:val="32"/>
        </w:rPr>
        <w:t>副会长</w:t>
      </w:r>
      <w:r>
        <w:rPr>
          <w:rFonts w:ascii="仿宋_GB2312" w:eastAsia="仿宋_GB2312"/>
          <w:sz w:val="32"/>
          <w:szCs w:val="32"/>
        </w:rPr>
        <w:t>资格。</w:t>
      </w:r>
    </w:p>
    <w:p w:rsidR="008813F4" w:rsidRDefault="00000000">
      <w:pPr>
        <w:pStyle w:val="a4"/>
        <w:tabs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第三十三条 </w:t>
      </w:r>
      <w:r>
        <w:rPr>
          <w:rFonts w:ascii="仿宋_GB2312" w:eastAsia="仿宋_GB2312" w:hint="eastAsia"/>
          <w:sz w:val="32"/>
          <w:szCs w:val="32"/>
        </w:rPr>
        <w:t>会长办公会</w:t>
      </w:r>
      <w:r>
        <w:rPr>
          <w:rFonts w:ascii="仿宋_GB2312" w:eastAsia="仿宋_GB2312"/>
          <w:sz w:val="32"/>
          <w:szCs w:val="32"/>
        </w:rPr>
        <w:t>至少每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12个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</w:rPr>
        <w:t>月召开1次会议，情况特殊的，可采用通讯形式召开。</w:t>
      </w:r>
    </w:p>
    <w:p w:rsidR="008813F4" w:rsidRDefault="00000000">
      <w:pPr>
        <w:pStyle w:val="a4"/>
        <w:tabs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第三十四条 </w:t>
      </w:r>
      <w:r>
        <w:rPr>
          <w:rFonts w:ascii="仿宋_GB2312" w:eastAsia="仿宋_GB2312"/>
          <w:sz w:val="32"/>
          <w:szCs w:val="32"/>
        </w:rPr>
        <w:t>经会长或1/3以上的</w:t>
      </w:r>
      <w:r>
        <w:rPr>
          <w:rFonts w:ascii="仿宋_GB2312" w:eastAsia="仿宋_GB2312" w:hint="eastAsia"/>
          <w:sz w:val="32"/>
          <w:szCs w:val="32"/>
        </w:rPr>
        <w:t>副会长</w:t>
      </w:r>
      <w:r>
        <w:rPr>
          <w:rFonts w:ascii="仿宋_GB2312" w:eastAsia="仿宋_GB2312"/>
          <w:sz w:val="32"/>
          <w:szCs w:val="32"/>
        </w:rPr>
        <w:t>提议，应当召开临时</w:t>
      </w:r>
      <w:r>
        <w:rPr>
          <w:rFonts w:ascii="仿宋_GB2312" w:eastAsia="仿宋_GB2312" w:hint="eastAsia"/>
          <w:sz w:val="32"/>
          <w:szCs w:val="32"/>
        </w:rPr>
        <w:t>会长办公会</w:t>
      </w:r>
      <w:r>
        <w:rPr>
          <w:rFonts w:ascii="仿宋_GB2312" w:eastAsia="仿宋_GB2312"/>
          <w:sz w:val="32"/>
          <w:szCs w:val="32"/>
        </w:rPr>
        <w:t>会议。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会长不能主持临时</w:t>
      </w:r>
      <w:r>
        <w:rPr>
          <w:rFonts w:ascii="仿宋_GB2312" w:eastAsia="仿宋_GB2312" w:hint="eastAsia"/>
          <w:sz w:val="32"/>
          <w:szCs w:val="32"/>
        </w:rPr>
        <w:t>会长办公会</w:t>
      </w:r>
      <w:r>
        <w:rPr>
          <w:rFonts w:ascii="仿宋_GB2312" w:eastAsia="仿宋_GB2312"/>
          <w:sz w:val="32"/>
          <w:szCs w:val="32"/>
        </w:rPr>
        <w:t>会议，由提议召集人推举本会1名负责人主持会议。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四</w:t>
      </w: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节  负责人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本会负责人包括会长1名，副会长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3-17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名，秘书长1名。负责人总数不得超过理事人数的1/3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本会负责人应当具备下列条件：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（一）坚持中国共产党领导，拥护中国特色社会主义，坚决执行党的路线、方针、政策，具备良好的政治素质；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（二）遵纪守法，勤勉尽职，个人社会信用记录良好；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（三）具备相应的专业知识、经验和能力，熟悉行业情况，在本会业务领域有较大影响；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（四）身体健康，能正常履责，年龄不超过70周岁，秘书长一般为专职；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（五）具有完全民事行为能力；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（六）能够</w:t>
      </w:r>
      <w:r>
        <w:rPr>
          <w:rFonts w:ascii="仿宋_GB2312" w:eastAsia="仿宋_GB2312" w:hAnsi="仿宋_GB2312"/>
          <w:color w:val="000000"/>
          <w:sz w:val="32"/>
        </w:rPr>
        <w:t>忠实、</w:t>
      </w:r>
      <w:proofErr w:type="gramStart"/>
      <w:r>
        <w:rPr>
          <w:rFonts w:ascii="仿宋_GB2312" w:eastAsia="仿宋_GB2312" w:hAnsi="仿宋_GB2312"/>
          <w:color w:val="000000"/>
          <w:sz w:val="32"/>
        </w:rPr>
        <w:t>勤勉履行</w:t>
      </w:r>
      <w:proofErr w:type="gramEnd"/>
      <w:r>
        <w:rPr>
          <w:rFonts w:ascii="仿宋_GB2312" w:eastAsia="仿宋_GB2312" w:hAnsi="仿宋_GB2312"/>
          <w:color w:val="000000"/>
          <w:sz w:val="32"/>
        </w:rPr>
        <w:t>职责，维护本会和会员的合法权益</w:t>
      </w:r>
      <w:r>
        <w:rPr>
          <w:rFonts w:ascii="仿宋_GB2312" w:eastAsia="仿宋_GB2312"/>
          <w:color w:val="000000"/>
          <w:sz w:val="32"/>
          <w:szCs w:val="32"/>
        </w:rPr>
        <w:t>；</w:t>
      </w:r>
    </w:p>
    <w:p w:rsidR="008813F4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（七）无法律法规、国家政策规定不得担任的其他情形。</w:t>
      </w:r>
    </w:p>
    <w:p w:rsidR="008813F4" w:rsidRDefault="00000000">
      <w:pPr>
        <w:widowControl/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会</w:t>
      </w:r>
      <w:r>
        <w:rPr>
          <w:rFonts w:ascii="仿宋_GB2312" w:eastAsia="仿宋_GB2312"/>
          <w:color w:val="000000"/>
          <w:sz w:val="32"/>
          <w:szCs w:val="32"/>
        </w:rPr>
        <w:t>长</w:t>
      </w:r>
      <w:r>
        <w:rPr>
          <w:rFonts w:ascii="仿宋_GB2312" w:eastAsia="仿宋_GB2312" w:hAnsi="仿宋_GB2312" w:hint="eastAsia"/>
          <w:color w:val="000000"/>
          <w:sz w:val="32"/>
        </w:rPr>
        <w:t>、秘书长不得兼任其他社会团体的</w:t>
      </w:r>
      <w:r>
        <w:rPr>
          <w:rFonts w:ascii="仿宋_GB2312" w:eastAsia="仿宋_GB2312" w:hint="eastAsia"/>
          <w:color w:val="000000"/>
          <w:sz w:val="32"/>
          <w:szCs w:val="32"/>
        </w:rPr>
        <w:t>会</w:t>
      </w:r>
      <w:r>
        <w:rPr>
          <w:rFonts w:ascii="仿宋_GB2312" w:eastAsia="仿宋_GB2312"/>
          <w:color w:val="000000"/>
          <w:sz w:val="32"/>
          <w:szCs w:val="32"/>
        </w:rPr>
        <w:t>长</w:t>
      </w:r>
      <w:r>
        <w:rPr>
          <w:rFonts w:ascii="仿宋_GB2312" w:eastAsia="仿宋_GB2312" w:hAnsi="仿宋_GB2312" w:hint="eastAsia"/>
          <w:color w:val="000000"/>
          <w:sz w:val="32"/>
        </w:rPr>
        <w:t>、秘书长，</w:t>
      </w:r>
      <w:r>
        <w:rPr>
          <w:rFonts w:ascii="仿宋_GB2312" w:eastAsia="仿宋_GB2312" w:hint="eastAsia"/>
          <w:color w:val="000000"/>
          <w:sz w:val="32"/>
          <w:szCs w:val="32"/>
        </w:rPr>
        <w:t>会</w:t>
      </w:r>
      <w:r>
        <w:rPr>
          <w:rFonts w:ascii="仿宋_GB2312" w:eastAsia="仿宋_GB2312"/>
          <w:color w:val="000000"/>
          <w:sz w:val="32"/>
          <w:szCs w:val="32"/>
        </w:rPr>
        <w:t>长</w:t>
      </w:r>
      <w:r>
        <w:rPr>
          <w:rFonts w:ascii="仿宋_GB2312" w:eastAsia="仿宋_GB2312" w:hAnsi="仿宋_GB2312" w:hint="eastAsia"/>
          <w:color w:val="000000"/>
          <w:sz w:val="32"/>
        </w:rPr>
        <w:t>和秘书长不得由同一人兼任，并不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得来自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于同一会员单位。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09"/>
        <w:jc w:val="both"/>
        <w:rPr>
          <w:rFonts w:ascii="仿宋_GB2312" w:eastAsia="仿宋_GB2312" w:hAnsi="仿宋_GB2312"/>
          <w:color w:val="000000"/>
          <w:kern w:val="2"/>
          <w:sz w:val="32"/>
        </w:rPr>
      </w:pPr>
      <w:r>
        <w:rPr>
          <w:rFonts w:ascii="仿宋_GB2312" w:eastAsia="仿宋_GB2312"/>
          <w:color w:val="000000"/>
          <w:sz w:val="32"/>
          <w:szCs w:val="32"/>
        </w:rPr>
        <w:t>本会负责人任期与理事会相同，</w:t>
      </w:r>
      <w:r>
        <w:rPr>
          <w:rFonts w:ascii="仿宋_GB2312" w:eastAsia="仿宋_GB2312" w:hint="eastAsia"/>
          <w:color w:val="000000"/>
          <w:sz w:val="32"/>
          <w:szCs w:val="32"/>
        </w:rPr>
        <w:t>会长、秘书长</w:t>
      </w:r>
      <w:r>
        <w:rPr>
          <w:rFonts w:ascii="仿宋_GB2312" w:eastAsia="仿宋_GB2312"/>
          <w:color w:val="000000"/>
          <w:sz w:val="32"/>
          <w:szCs w:val="32"/>
        </w:rPr>
        <w:t>连任不超过2届。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09"/>
        <w:jc w:val="both"/>
        <w:rPr>
          <w:rFonts w:ascii="仿宋_GB2312" w:eastAsia="仿宋_GB2312" w:hAnsi="仿宋_GB2312"/>
          <w:color w:val="000000"/>
          <w:kern w:val="2"/>
          <w:sz w:val="32"/>
        </w:rPr>
      </w:pPr>
      <w:r>
        <w:rPr>
          <w:rFonts w:ascii="仿宋_GB2312" w:eastAsia="仿宋_GB2312"/>
          <w:color w:val="000000"/>
          <w:sz w:val="32"/>
          <w:szCs w:val="32"/>
        </w:rPr>
        <w:t>会长为本会法定代表人。</w:t>
      </w:r>
    </w:p>
    <w:p w:rsidR="008813F4" w:rsidRDefault="00000000">
      <w:pPr>
        <w:pStyle w:val="a4"/>
        <w:tabs>
          <w:tab w:val="left" w:pos="1931"/>
          <w:tab w:val="left" w:pos="213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因特殊情况，经会长推荐、理事会同意，报党建领导机关审核同意并经登记管理机关批准后，可以由副</w:t>
      </w:r>
      <w:r>
        <w:rPr>
          <w:rFonts w:ascii="仿宋_GB2312" w:eastAsia="仿宋_GB2312" w:hint="eastAsia"/>
          <w:color w:val="000000"/>
          <w:sz w:val="32"/>
          <w:szCs w:val="32"/>
        </w:rPr>
        <w:t>会长</w:t>
      </w:r>
      <w:r>
        <w:rPr>
          <w:rFonts w:ascii="仿宋_GB2312" w:eastAsia="仿宋_GB2312"/>
          <w:color w:val="000000"/>
          <w:sz w:val="32"/>
          <w:szCs w:val="32"/>
        </w:rPr>
        <w:t>或秘书长担任法定代表人。</w:t>
      </w:r>
      <w:r>
        <w:rPr>
          <w:rFonts w:ascii="仿宋_GB2312" w:eastAsia="仿宋_GB2312" w:hint="eastAsia"/>
          <w:color w:val="000000"/>
          <w:sz w:val="32"/>
          <w:szCs w:val="32"/>
        </w:rPr>
        <w:t>本会秘书长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请选举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产生。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法定代表人代表本会签署有关重要文件。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本会法定代表人不兼任其他社团的法定代表人。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 w:hAnsi="仿宋_GB2312"/>
          <w:color w:val="000000"/>
          <w:kern w:val="2"/>
          <w:sz w:val="32"/>
        </w:rPr>
      </w:pPr>
      <w:r>
        <w:rPr>
          <w:rFonts w:ascii="仿宋_GB2312" w:eastAsia="仿宋_GB2312"/>
          <w:color w:val="000000"/>
          <w:sz w:val="32"/>
          <w:szCs w:val="32"/>
        </w:rPr>
        <w:t>担任法定代表人的负责人被罢免或卸任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后，不再履行本会法定代表人的职权。由本会在其被罢免或卸任后的20日内</w:t>
      </w:r>
      <w:r>
        <w:rPr>
          <w:rFonts w:ascii="仿宋_GB2312" w:eastAsia="仿宋_GB2312"/>
          <w:b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报党建领导机关审核同意后，向登记机关办理变更登记。</w:t>
      </w:r>
    </w:p>
    <w:p w:rsidR="008813F4" w:rsidRDefault="00000000">
      <w:pPr>
        <w:pStyle w:val="a4"/>
        <w:tabs>
          <w:tab w:val="left" w:pos="1931"/>
          <w:tab w:val="left" w:pos="213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/>
          <w:color w:val="000000"/>
          <w:kern w:val="2"/>
          <w:sz w:val="32"/>
        </w:rPr>
      </w:pPr>
      <w:r>
        <w:rPr>
          <w:rFonts w:ascii="仿宋_GB2312" w:eastAsia="仿宋_GB2312" w:hAnsi="仿宋_GB2312"/>
          <w:color w:val="000000"/>
          <w:kern w:val="2"/>
          <w:sz w:val="32"/>
        </w:rPr>
        <w:t>原任法定代表人不予配合办理法定代表人变更登记的，本会可根据理事会同意变更的决议，报党建领导机关审核同意后，向登记机关申请变更登记。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 w:hAnsi="仿宋_GB2312"/>
          <w:color w:val="000000"/>
          <w:kern w:val="2"/>
          <w:sz w:val="32"/>
        </w:rPr>
      </w:pPr>
      <w:r>
        <w:rPr>
          <w:rFonts w:ascii="仿宋_GB2312" w:eastAsia="仿宋_GB2312"/>
          <w:color w:val="000000"/>
          <w:sz w:val="32"/>
          <w:szCs w:val="32"/>
        </w:rPr>
        <w:t>会长履行下列职责：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（一）召集和主持理事会、</w:t>
      </w:r>
      <w:r>
        <w:rPr>
          <w:rFonts w:ascii="仿宋_GB2312" w:eastAsia="仿宋_GB2312" w:hint="eastAsia"/>
          <w:color w:val="000000"/>
          <w:sz w:val="32"/>
          <w:szCs w:val="32"/>
        </w:rPr>
        <w:t>会长办公</w:t>
      </w:r>
      <w:r>
        <w:rPr>
          <w:rFonts w:ascii="仿宋_GB2312" w:eastAsia="仿宋_GB2312"/>
          <w:color w:val="000000"/>
          <w:sz w:val="32"/>
          <w:szCs w:val="32"/>
        </w:rPr>
        <w:t>会；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（二）检查会员大会、理事会、</w:t>
      </w:r>
      <w:r>
        <w:rPr>
          <w:rFonts w:ascii="仿宋_GB2312" w:eastAsia="仿宋_GB2312" w:hint="eastAsia"/>
          <w:color w:val="000000"/>
          <w:sz w:val="32"/>
          <w:szCs w:val="32"/>
        </w:rPr>
        <w:t>会长办公会</w:t>
      </w:r>
      <w:r>
        <w:rPr>
          <w:rFonts w:ascii="仿宋_GB2312" w:eastAsia="仿宋_GB2312"/>
          <w:color w:val="000000"/>
          <w:sz w:val="32"/>
          <w:szCs w:val="32"/>
        </w:rPr>
        <w:t>会决议的落实情况；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50" w:firstLine="8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（三）向会员大会、理事会、</w:t>
      </w:r>
      <w:r>
        <w:rPr>
          <w:rFonts w:ascii="仿宋_GB2312" w:eastAsia="仿宋_GB2312" w:hint="eastAsia"/>
          <w:color w:val="000000"/>
          <w:sz w:val="32"/>
          <w:szCs w:val="32"/>
        </w:rPr>
        <w:t>会长办公</w:t>
      </w:r>
      <w:r>
        <w:rPr>
          <w:rFonts w:ascii="仿宋_GB2312" w:eastAsia="仿宋_GB2312"/>
          <w:color w:val="000000"/>
          <w:sz w:val="32"/>
          <w:szCs w:val="32"/>
        </w:rPr>
        <w:t>会报告工作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50" w:firstLine="8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（四）代表协会签署有关重要文件。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会长应每年向理事会进行述职。不能履行职责时，由其委托或</w:t>
      </w:r>
      <w:r>
        <w:rPr>
          <w:rFonts w:ascii="仿宋_GB2312" w:eastAsia="仿宋_GB2312" w:hint="eastAsia"/>
          <w:color w:val="000000"/>
          <w:sz w:val="32"/>
          <w:szCs w:val="32"/>
        </w:rPr>
        <w:t>会长办公会</w:t>
      </w:r>
      <w:r>
        <w:rPr>
          <w:rFonts w:ascii="仿宋_GB2312" w:eastAsia="仿宋_GB2312"/>
          <w:color w:val="000000"/>
          <w:sz w:val="32"/>
          <w:szCs w:val="32"/>
        </w:rPr>
        <w:t>推选一名副会长代为履行职责。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副会长、秘书长协助</w:t>
      </w:r>
      <w:r>
        <w:rPr>
          <w:rFonts w:ascii="仿宋_GB2312" w:eastAsia="仿宋_GB2312" w:hint="eastAsia"/>
          <w:color w:val="000000"/>
          <w:sz w:val="32"/>
          <w:szCs w:val="32"/>
        </w:rPr>
        <w:t>会长</w:t>
      </w:r>
      <w:r>
        <w:rPr>
          <w:rFonts w:ascii="仿宋_GB2312" w:eastAsia="仿宋_GB2312"/>
          <w:color w:val="000000"/>
          <w:sz w:val="32"/>
          <w:szCs w:val="32"/>
        </w:rPr>
        <w:t>开展工作。秘书长行使下列职责：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（一）协调各机构开展工作；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（二）主持办事机构开展日常工作；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（三）列席理事会、</w:t>
      </w:r>
      <w:r>
        <w:rPr>
          <w:rFonts w:ascii="仿宋_GB2312" w:eastAsia="仿宋_GB2312" w:hint="eastAsia"/>
          <w:color w:val="000000"/>
          <w:sz w:val="32"/>
          <w:szCs w:val="32"/>
        </w:rPr>
        <w:t>会长办公</w:t>
      </w:r>
      <w:r>
        <w:rPr>
          <w:rFonts w:ascii="仿宋_GB2312" w:eastAsia="仿宋_GB2312"/>
          <w:color w:val="000000"/>
          <w:sz w:val="32"/>
          <w:szCs w:val="32"/>
        </w:rPr>
        <w:t>会和会员大会；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（四）提名副秘书长及所属机构主要负责人，交理事会或者会长办公会决定；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（五）决定专职工作人员的聘用；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（六）拟订年度工作报告和工作计划，报理事会或会长办公会审议；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（四）拟订年度财务预算、决算报告，报理事会或会长办公会审议；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（五）拟订内部管理制度，报理事会或会长办公会批准；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（六）受会长委托签署本团体有关文件；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/>
          <w:color w:val="000000"/>
          <w:sz w:val="32"/>
          <w:szCs w:val="32"/>
        </w:rPr>
        <w:t>）处理其他日常事务。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会员大会、理事会、</w:t>
      </w:r>
      <w:r>
        <w:rPr>
          <w:rFonts w:ascii="仿宋_GB2312" w:eastAsia="仿宋_GB2312" w:hint="eastAsia"/>
          <w:color w:val="000000"/>
          <w:sz w:val="32"/>
          <w:szCs w:val="32"/>
        </w:rPr>
        <w:t>会长办公</w:t>
      </w:r>
      <w:r>
        <w:rPr>
          <w:rFonts w:ascii="仿宋_GB2312" w:eastAsia="仿宋_GB2312"/>
          <w:color w:val="000000"/>
          <w:sz w:val="32"/>
          <w:szCs w:val="32"/>
        </w:rPr>
        <w:t>会会议应当制作会议纪要。形成决议的，应当制作书面决议，并由出席会议成员核签。会议纪要、会议决议应当以适当方式向会员通报或备查，并至少保存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10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年。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="645"/>
        <w:jc w:val="both"/>
        <w:rPr>
          <w:rFonts w:ascii="仿宋_GB2312" w:eastAsia="仿宋_GB2312" w:hAnsi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32"/>
        </w:rPr>
        <w:t>理事、</w:t>
      </w:r>
      <w:r>
        <w:rPr>
          <w:rFonts w:ascii="仿宋_GB2312" w:eastAsia="仿宋_GB2312" w:hAnsi="仿宋_GB2312"/>
          <w:color w:val="000000"/>
          <w:sz w:val="32"/>
          <w:szCs w:val="28"/>
        </w:rPr>
        <w:t>负责人的选举结果须在20日内向管理机关备案并向</w:t>
      </w:r>
      <w:r>
        <w:rPr>
          <w:rFonts w:ascii="仿宋_GB2312" w:eastAsia="仿宋_GB2312"/>
          <w:color w:val="000000"/>
          <w:sz w:val="32"/>
          <w:szCs w:val="32"/>
        </w:rPr>
        <w:t>会员</w:t>
      </w:r>
      <w:r>
        <w:rPr>
          <w:rFonts w:ascii="仿宋_GB2312" w:eastAsia="仿宋_GB2312" w:hAnsi="仿宋_GB2312"/>
          <w:color w:val="000000"/>
          <w:sz w:val="32"/>
          <w:szCs w:val="28"/>
        </w:rPr>
        <w:t>通报或备查。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五</w:t>
      </w: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节  监事会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本会设立监事会，监事任期与理事任期相同，期满可以连任。监事会由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3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名监事组成。监事会设监事长1名，副监事长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/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名，由监事会推举产生。监事长和副监事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长年龄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不超过70周岁，连任不超过2届。</w:t>
      </w:r>
    </w:p>
    <w:p w:rsidR="008813F4" w:rsidRDefault="00000000">
      <w:pPr>
        <w:pStyle w:val="a4"/>
        <w:tabs>
          <w:tab w:val="left" w:pos="180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本会接受并支持委派监事的监督指导。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监事的选举和罢免：</w:t>
      </w:r>
    </w:p>
    <w:p w:rsidR="008813F4" w:rsidRDefault="00000000">
      <w:pPr>
        <w:widowControl/>
        <w:adjustRightInd w:val="0"/>
        <w:snapToGrid w:val="0"/>
        <w:spacing w:line="560" w:lineRule="exact"/>
        <w:ind w:rightChars="-45" w:right="-94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（一）由会员大会选举产生；</w:t>
      </w:r>
    </w:p>
    <w:p w:rsidR="008813F4" w:rsidRDefault="00000000">
      <w:pPr>
        <w:widowControl/>
        <w:adjustRightInd w:val="0"/>
        <w:snapToGrid w:val="0"/>
        <w:spacing w:line="560" w:lineRule="exact"/>
        <w:ind w:rightChars="-45" w:right="-94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（二）监事的罢免依照其产生程序。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本会的负责人、理事和本会的财务管理人员不得兼任监事。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监事会行使下列职权：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（一）列席理事会、</w:t>
      </w:r>
      <w:r>
        <w:rPr>
          <w:rFonts w:ascii="仿宋_GB2312" w:eastAsia="仿宋_GB2312" w:hint="eastAsia"/>
          <w:color w:val="000000"/>
          <w:sz w:val="32"/>
          <w:szCs w:val="32"/>
        </w:rPr>
        <w:t>会长办公</w:t>
      </w:r>
      <w:r>
        <w:rPr>
          <w:rFonts w:ascii="仿宋_GB2312" w:eastAsia="仿宋_GB2312"/>
          <w:color w:val="000000"/>
          <w:sz w:val="32"/>
          <w:szCs w:val="32"/>
        </w:rPr>
        <w:t>会会议，并对决议事项提出质询或建议；</w:t>
      </w:r>
    </w:p>
    <w:p w:rsidR="008813F4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（二）对理事、负责人执行本会职务的行为进行监督，对严重违反本会章程或者会员大会决议的人员提出罢免建议；</w:t>
      </w:r>
    </w:p>
    <w:p w:rsidR="008813F4" w:rsidRDefault="00000000">
      <w:pPr>
        <w:widowControl/>
        <w:adjustRightInd w:val="0"/>
        <w:snapToGrid w:val="0"/>
        <w:spacing w:line="560" w:lineRule="exact"/>
        <w:ind w:firstLine="645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（三）检查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本会的财务报告，向会员大会报告监事会的工作和提出提案；</w:t>
      </w:r>
    </w:p>
    <w:p w:rsidR="008813F4" w:rsidRDefault="00000000">
      <w:pPr>
        <w:widowControl/>
        <w:adjustRightInd w:val="0"/>
        <w:snapToGrid w:val="0"/>
        <w:spacing w:line="560" w:lineRule="exact"/>
        <w:ind w:firstLine="645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（四）对负责人、理事、财务管理人员损害本会利益的行为，要求其及时予以纠正； </w:t>
      </w:r>
    </w:p>
    <w:p w:rsidR="008813F4" w:rsidRDefault="00000000">
      <w:pPr>
        <w:widowControl/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（五）向党建领导机关、行业管理部门、登记管理机关以及税务、会计主管部门反映本会工作中存在的问题；</w:t>
      </w:r>
    </w:p>
    <w:p w:rsidR="008813F4" w:rsidRDefault="00000000">
      <w:pPr>
        <w:widowControl/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（六）决定其他应由监事会审议的事项。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监事会每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个月至少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召开1次会议。监事会会议须有2/3以上监事出席方能召开，其决议须经到会监事1/2以上通过方为有效。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监事应当遵守有关法律法规和本会章程，忠实、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勤勉履行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职责。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监事会可以对本会开展活动情况进行调查；必要时，可以聘请会计师事务所等协助其工作。监事会行使职权所必需的费用，由本会承担。</w:t>
      </w:r>
    </w:p>
    <w:p w:rsidR="008813F4" w:rsidRDefault="00000000">
      <w:pPr>
        <w:pStyle w:val="a4"/>
        <w:adjustRightInd w:val="0"/>
        <w:snapToGrid w:val="0"/>
        <w:spacing w:line="560" w:lineRule="exact"/>
        <w:ind w:leftChars="343" w:left="720" w:firstLineChars="450" w:firstLine="14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8813F4" w:rsidRDefault="00000000">
      <w:pPr>
        <w:pStyle w:val="a4"/>
        <w:adjustRightInd w:val="0"/>
        <w:snapToGrid w:val="0"/>
        <w:spacing w:line="560" w:lineRule="exact"/>
        <w:ind w:leftChars="343" w:left="720" w:firstLineChars="450" w:firstLine="1440"/>
        <w:jc w:val="both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六</w:t>
      </w: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节 分支机构、代表机构</w:t>
      </w:r>
    </w:p>
    <w:p w:rsidR="008813F4" w:rsidRDefault="00000000">
      <w:pPr>
        <w:pStyle w:val="a4"/>
        <w:adjustRightInd w:val="0"/>
        <w:snapToGrid w:val="0"/>
        <w:spacing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     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</w:rPr>
        <w:t>本会在本章程规定的宗旨和业务范围内，根据工作需要设立分支机构、代表机构。本会的分支机构、代表机构是本会的组成部分，不具有法人资格，不得另行制订章程，不得发放任何形式的登记证书，在本会授权的范围内开展活动、发展会员，法律责任由本会承担。</w:t>
      </w:r>
    </w:p>
    <w:p w:rsidR="008813F4" w:rsidRDefault="00000000">
      <w:pPr>
        <w:pStyle w:val="a4"/>
        <w:tabs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</w:rPr>
        <w:t>分支机构、代表机构开展活动，应当使用冠有本会名称的规范全称，并不得超出本会的业务范围。</w:t>
      </w:r>
    </w:p>
    <w:p w:rsidR="008813F4" w:rsidRDefault="00000000">
      <w:pPr>
        <w:widowControl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lastRenderedPageBreak/>
        <w:t xml:space="preserve"> 本会不设立地域性分支机构，不在</w:t>
      </w:r>
      <w:r>
        <w:rPr>
          <w:rFonts w:ascii="仿宋_GB2312" w:eastAsia="仿宋_GB2312" w:hAnsi="仿宋_GB2312"/>
          <w:color w:val="000000"/>
          <w:sz w:val="32"/>
        </w:rPr>
        <w:t>分支机构、代表机构下</w:t>
      </w:r>
      <w:r>
        <w:rPr>
          <w:rFonts w:ascii="仿宋_GB2312" w:eastAsia="仿宋_GB2312" w:hAnsi="仿宋_GB2312" w:hint="eastAsia"/>
          <w:color w:val="000000"/>
          <w:sz w:val="32"/>
        </w:rPr>
        <w:t>再</w:t>
      </w:r>
      <w:r>
        <w:rPr>
          <w:rFonts w:ascii="仿宋_GB2312" w:eastAsia="仿宋_GB2312" w:hAnsi="仿宋_GB2312"/>
          <w:color w:val="000000"/>
          <w:sz w:val="32"/>
        </w:rPr>
        <w:t>设立分支机构、代表机构</w:t>
      </w:r>
      <w:r>
        <w:rPr>
          <w:rFonts w:ascii="仿宋_GB2312" w:eastAsia="仿宋_GB2312" w:hAnsi="仿宋_GB2312" w:hint="eastAsia"/>
          <w:color w:val="000000"/>
          <w:sz w:val="32"/>
        </w:rPr>
        <w:t>。</w:t>
      </w:r>
    </w:p>
    <w:p w:rsidR="008813F4" w:rsidRDefault="00000000">
      <w:pPr>
        <w:widowControl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本会的分支机构、代表机构名称不以各类法人组织的名称命名，不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在名称中冠以“中国”、“中华”、“全国”、“国家”等字样，并以“分会”、“专业委员会”、“工作委员会”、“专项基金管理委员会”、“代表处”、“办事处”等字样结束。</w:t>
      </w:r>
    </w:p>
    <w:p w:rsidR="008813F4" w:rsidRDefault="00000000">
      <w:pPr>
        <w:pStyle w:val="a4"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分支机构、代表机构的负责人，年龄不得超过70周岁，连任不超过2届。</w:t>
      </w:r>
    </w:p>
    <w:p w:rsidR="008813F4" w:rsidRDefault="00000000">
      <w:pPr>
        <w:widowControl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分支机构、代表机构的财务必须纳入本会法定账户统一管理。</w:t>
      </w:r>
    </w:p>
    <w:p w:rsidR="008813F4" w:rsidRDefault="00000000">
      <w:pPr>
        <w:widowControl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本会在年度工作报告中将分支机构、代表机构的有关情况报送管理机关。同时，将有关</w:t>
      </w:r>
      <w:r>
        <w:rPr>
          <w:rFonts w:ascii="仿宋_GB2312" w:eastAsia="仿宋_GB2312" w:hint="eastAsia"/>
          <w:color w:val="000000"/>
          <w:sz w:val="32"/>
          <w:szCs w:val="32"/>
        </w:rPr>
        <w:t>信息及时</w:t>
      </w:r>
      <w:r>
        <w:rPr>
          <w:rFonts w:ascii="仿宋_GB2312" w:eastAsia="仿宋_GB2312" w:hAnsi="仿宋_GB2312" w:hint="eastAsia"/>
          <w:color w:val="000000"/>
          <w:sz w:val="32"/>
        </w:rPr>
        <w:t>向社会公开，自觉接受社会监督。</w:t>
      </w:r>
    </w:p>
    <w:p w:rsidR="008813F4" w:rsidRDefault="008813F4">
      <w:pPr>
        <w:widowControl/>
        <w:tabs>
          <w:tab w:val="left" w:pos="0"/>
          <w:tab w:val="left" w:pos="1815"/>
          <w:tab w:val="left" w:pos="1931"/>
          <w:tab w:val="left" w:pos="213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七</w:t>
      </w:r>
      <w:r>
        <w:rPr>
          <w:rFonts w:ascii="楷体_GB2312" w:eastAsia="楷体_GB2312" w:hAnsi="楷体_GB2312" w:cs="楷体_GB2312"/>
          <w:bCs/>
          <w:color w:val="000000"/>
          <w:sz w:val="32"/>
          <w:szCs w:val="32"/>
        </w:rPr>
        <w:t>节  内部管理制度和矛盾解决机制</w:t>
      </w:r>
    </w:p>
    <w:p w:rsidR="008813F4" w:rsidRDefault="00000000">
      <w:pPr>
        <w:widowControl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本会建立各项内部管理制度，完善相关管理规程。建立《会费管理办法》等相关制度和文件。</w:t>
      </w:r>
    </w:p>
    <w:p w:rsidR="008813F4" w:rsidRDefault="00000000">
      <w:pPr>
        <w:widowControl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  <w:szCs w:val="32"/>
        </w:rPr>
        <w:t>本会建立健全证书、印章、档案、文件等内部管理制度，并将以上物品和资料妥善保管于本会场所，任何单位、个人不得非法侵占。管理人员调动工作或者离职时，必须与接管人员办清交接手续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widowControl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本会证书、印章遗失时，经理事会2/3以上理事表决通过，在公开发布的报刊上刊登遗失声明，可以向登记管理机关申请重新制发或刻制。如被个人非法侵占，应通过法律途径要求返还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813F4" w:rsidRDefault="00000000">
      <w:pPr>
        <w:widowControl/>
        <w:numPr>
          <w:ilvl w:val="0"/>
          <w:numId w:val="1"/>
        </w:numPr>
        <w:tabs>
          <w:tab w:val="left" w:pos="0"/>
          <w:tab w:val="left" w:pos="1931"/>
          <w:tab w:val="left" w:pos="2130"/>
        </w:tabs>
        <w:adjustRightInd w:val="0"/>
        <w:snapToGrid w:val="0"/>
        <w:spacing w:line="560" w:lineRule="exact"/>
        <w:ind w:left="-9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  <w:szCs w:val="32"/>
        </w:rPr>
        <w:t>本会建立民主协商和内部矛盾</w:t>
      </w:r>
      <w:r>
        <w:rPr>
          <w:rFonts w:ascii="仿宋_GB2312" w:eastAsia="仿宋_GB2312" w:hint="eastAsia"/>
          <w:color w:val="000000"/>
          <w:sz w:val="32"/>
          <w:szCs w:val="32"/>
        </w:rPr>
        <w:t>解决机</w:t>
      </w:r>
      <w:r>
        <w:rPr>
          <w:rFonts w:ascii="仿宋_GB2312" w:eastAsia="仿宋_GB2312"/>
          <w:color w:val="000000"/>
          <w:sz w:val="32"/>
          <w:szCs w:val="32"/>
        </w:rPr>
        <w:t>制。如发生内部矛盾不能经过协商解决的，</w:t>
      </w:r>
      <w:r>
        <w:rPr>
          <w:rFonts w:ascii="仿宋_GB2312" w:eastAsia="仿宋_GB2312" w:hint="eastAsia"/>
          <w:color w:val="000000"/>
          <w:sz w:val="32"/>
          <w:szCs w:val="32"/>
        </w:rPr>
        <w:t>可以通过调解、</w:t>
      </w:r>
      <w:r>
        <w:rPr>
          <w:rFonts w:ascii="仿宋_GB2312" w:eastAsia="仿宋_GB2312"/>
          <w:color w:val="000000"/>
          <w:sz w:val="32"/>
          <w:szCs w:val="32"/>
        </w:rPr>
        <w:t>诉讼等途径</w:t>
      </w:r>
      <w:r>
        <w:rPr>
          <w:rFonts w:ascii="仿宋_GB2312" w:eastAsia="仿宋_GB2312" w:hint="eastAsia"/>
          <w:color w:val="000000"/>
          <w:sz w:val="32"/>
          <w:szCs w:val="32"/>
        </w:rPr>
        <w:t>依法</w:t>
      </w:r>
      <w:r>
        <w:rPr>
          <w:rFonts w:ascii="仿宋_GB2312" w:eastAsia="仿宋_GB2312"/>
          <w:color w:val="000000"/>
          <w:sz w:val="32"/>
          <w:szCs w:val="32"/>
        </w:rPr>
        <w:t>解决。</w:t>
      </w:r>
    </w:p>
    <w:p w:rsidR="008813F4" w:rsidRDefault="008813F4">
      <w:pPr>
        <w:widowControl/>
        <w:tabs>
          <w:tab w:val="left" w:pos="0"/>
        </w:tabs>
        <w:adjustRightInd w:val="0"/>
        <w:snapToGrid w:val="0"/>
        <w:spacing w:line="560" w:lineRule="exact"/>
        <w:ind w:leftChars="200" w:left="420"/>
        <w:rPr>
          <w:rFonts w:ascii="仿宋_GB2312" w:eastAsia="仿宋_GB2312" w:hAnsi="仿宋_GB2312"/>
          <w:color w:val="000000"/>
          <w:sz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sz w:val="32"/>
          <w:szCs w:val="32"/>
        </w:rPr>
        <w:t>第五章 资产管理、使用原则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本会收入来源：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（一）会费；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（二）捐赠； 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（三）政府资助；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（四）在核准的业务范围内开展活动、提供服务的收入；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（五）利息；</w:t>
      </w:r>
    </w:p>
    <w:p w:rsidR="008813F4" w:rsidRDefault="00000000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）其他合法收入。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本会按照国家有关规定收取会员会费。</w:t>
      </w:r>
    </w:p>
    <w:p w:rsidR="008813F4" w:rsidRDefault="00000000">
      <w:pPr>
        <w:pStyle w:val="a4"/>
        <w:tabs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本会开展评比表彰等活动，不收取任何费用。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本会的收入除用于与本会有关的、合理的支出外，全部用于本章程规定的业务范围和非营利事业。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本会执行《民间非营利组织会计制度》，建立严格的财务管理制度，保证会计资料合法、真实、准确、完整。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本会配备具有专业资格的会计人员。会计不得兼任出纳。会计人员必须进行会计核算，实行会计监督。会计人员调动工作或者离职时，必须与接管人员办清交接手续。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本会的资产管理必须执行国家规定的财务管理制度，接受会员大会和有关部门的监督。资产来源属于国家拨款或者社会捐赠、资助的，必须接受审计机关的监督，并将有关情况以适当方式向社会公布。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本会重大资产配置、处置须经过会员大会或者理事会</w:t>
      </w:r>
      <w:r>
        <w:rPr>
          <w:rFonts w:ascii="仿宋_GB2312" w:eastAsia="仿宋_GB2312" w:hint="eastAsia"/>
          <w:color w:val="000000"/>
          <w:sz w:val="32"/>
          <w:szCs w:val="32"/>
        </w:rPr>
        <w:t>或会长办公会</w:t>
      </w:r>
      <w:r>
        <w:rPr>
          <w:rFonts w:ascii="仿宋_GB2312" w:eastAsia="仿宋_GB2312"/>
          <w:color w:val="000000"/>
          <w:sz w:val="32"/>
          <w:szCs w:val="32"/>
        </w:rPr>
        <w:t>审议。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理事会（</w:t>
      </w:r>
      <w:r>
        <w:rPr>
          <w:rFonts w:ascii="仿宋_GB2312" w:eastAsia="仿宋_GB2312" w:hint="eastAsia"/>
          <w:color w:val="000000"/>
          <w:sz w:val="32"/>
          <w:szCs w:val="32"/>
        </w:rPr>
        <w:t>会长办公</w:t>
      </w:r>
      <w:r>
        <w:rPr>
          <w:rFonts w:ascii="仿宋_GB2312" w:eastAsia="仿宋_GB2312"/>
          <w:color w:val="000000"/>
          <w:sz w:val="32"/>
          <w:szCs w:val="32"/>
        </w:rPr>
        <w:t>会）决议违反法律、法规或章程规定，致使社会团体遭受损失的，参与审议的理事应当承担责任。但经证明在表决时反对并记载于会议记录的，该理事可免除责任。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本会换届或者更换法定代表人之前必须进行财务审计。</w:t>
      </w:r>
    </w:p>
    <w:p w:rsidR="008813F4" w:rsidRDefault="00000000">
      <w:pPr>
        <w:pStyle w:val="a4"/>
        <w:tabs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firstLineChars="225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法定代表人在任期间，本社团发生违反《社会团体登记管理条例》和本章程的行为，法定代表人应当承担相关责任。因法定代表人失职，导致社会团体发生违法行为或社会团体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财产损失的，法定代表人应当承担个人责任。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本会的全部资产及其增值为本会所有，任何单位、个人不得侵占、私分和挪用，也不得在会员中分配。</w:t>
      </w:r>
    </w:p>
    <w:p w:rsidR="008813F4" w:rsidRDefault="008813F4">
      <w:pPr>
        <w:pStyle w:val="a4"/>
        <w:tabs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72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>第六章  信息公开与信用承诺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依据有关政策法规，履行信息公开义务，建立信息公开制度，及时向会员公开年度工作报告、第三方机构出具的报告、会费收支情况以及经理事会研究认为有必要公开的其他信息，及时向社会公开登记事项、章程、组织机构、接受捐赠、信用承诺、政府转移或委托事项、可提供服务事项及运行情况等信息。</w:t>
      </w:r>
    </w:p>
    <w:p w:rsidR="008813F4" w:rsidRDefault="00000000">
      <w:pPr>
        <w:pStyle w:val="a4"/>
        <w:tabs>
          <w:tab w:val="left" w:pos="1931"/>
          <w:tab w:val="left" w:pos="213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本会建立新闻发言人制度，经理事会或常务理事会通过，任命或指定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名负责人作为新闻发言人，就本组织的重要活动、重大事件或热点问题，通过定期或不定期举行新闻发布会、吹风会、接受采访等形式主动回应社会关切。新闻发布内容应由本会法定代表人或主要负责人审定，确保正确的舆论导向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本会建立年度报告制度，年度报告内容及时向社会公开，接受公众监督。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本会重点围绕服务内容、服务方式、服务对象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和收费标准等建立信用承诺制度，并向社会公开信用承诺内容。</w:t>
      </w:r>
    </w:p>
    <w:p w:rsidR="008813F4" w:rsidRDefault="008813F4">
      <w:pPr>
        <w:pStyle w:val="a4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sz w:val="32"/>
          <w:szCs w:val="32"/>
        </w:rPr>
        <w:t>第七章  章程的修改程序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对本会章程的修改，由理事会表决通过，提交会员（代表）大会审议。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本会修改的章程，经会员（代表）大会到会会员（代表）2/3以上表决通过后，报党建领导机关审核，经同意，在30日内报登记管理机关核准。</w:t>
      </w:r>
    </w:p>
    <w:p w:rsidR="008813F4" w:rsidRDefault="008813F4">
      <w:pPr>
        <w:pStyle w:val="a4"/>
        <w:tabs>
          <w:tab w:val="left" w:pos="1800"/>
        </w:tabs>
        <w:adjustRightInd w:val="0"/>
        <w:snapToGrid w:val="0"/>
        <w:spacing w:line="560" w:lineRule="exact"/>
        <w:ind w:left="72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sz w:val="32"/>
          <w:szCs w:val="32"/>
        </w:rPr>
        <w:t>第八章  终止程序及终止后的财产处理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本会终止动议由理事会或者</w:t>
      </w:r>
      <w:r>
        <w:rPr>
          <w:rFonts w:ascii="仿宋_GB2312" w:eastAsia="仿宋_GB2312" w:hint="eastAsia"/>
          <w:color w:val="000000"/>
          <w:sz w:val="32"/>
          <w:szCs w:val="32"/>
        </w:rPr>
        <w:t>会长办公</w:t>
      </w:r>
      <w:r>
        <w:rPr>
          <w:rFonts w:ascii="仿宋_GB2312" w:eastAsia="仿宋_GB2312"/>
          <w:color w:val="000000"/>
          <w:sz w:val="32"/>
          <w:szCs w:val="32"/>
        </w:rPr>
        <w:t>会提出，报会员大会表决通过。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本会终止前，应当依法成立清算组织，清理债权债务，处理善后事宜。清算期间，不开展清算以外的活动。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本会经登记管理机关办理注销登记手续后即为终止。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本会终止后的剩余财产，在党建领导机关和登记管理机关的监督下，按照国家有关规定，用于发展与本会宗旨相关的事业，或者捐赠给宗旨相近的社会组织。</w:t>
      </w:r>
    </w:p>
    <w:p w:rsidR="008813F4" w:rsidRDefault="008813F4">
      <w:pPr>
        <w:pStyle w:val="a4"/>
        <w:tabs>
          <w:tab w:val="left" w:pos="1800"/>
        </w:tabs>
        <w:adjustRightInd w:val="0"/>
        <w:snapToGrid w:val="0"/>
        <w:spacing w:line="560" w:lineRule="exact"/>
        <w:ind w:left="72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8813F4" w:rsidRDefault="00000000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sz w:val="32"/>
          <w:szCs w:val="32"/>
        </w:rPr>
        <w:t>第九章　附则</w:t>
      </w:r>
    </w:p>
    <w:p w:rsidR="008813F4" w:rsidRDefault="008813F4">
      <w:pPr>
        <w:pStyle w:val="a4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本章程经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>日第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>次会员大会表决通过。</w:t>
      </w:r>
    </w:p>
    <w:p w:rsidR="008813F4" w:rsidRDefault="00000000">
      <w:pPr>
        <w:pStyle w:val="a4"/>
        <w:numPr>
          <w:ilvl w:val="0"/>
          <w:numId w:val="1"/>
        </w:numPr>
        <w:tabs>
          <w:tab w:val="clear" w:pos="1815"/>
          <w:tab w:val="left" w:pos="1800"/>
          <w:tab w:val="left" w:pos="1931"/>
          <w:tab w:val="left" w:pos="2130"/>
        </w:tabs>
        <w:adjustRightInd w:val="0"/>
        <w:snapToGrid w:val="0"/>
        <w:spacing w:line="560" w:lineRule="exact"/>
        <w:ind w:left="-90" w:firstLine="72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本章程的解释权属本会的理事会。</w:t>
      </w:r>
    </w:p>
    <w:p w:rsidR="008813F4" w:rsidRDefault="00000000">
      <w:pPr>
        <w:spacing w:line="580" w:lineRule="exact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</w:rPr>
        <w:t>本章程自登记管理机关核准之日起生效。</w:t>
      </w:r>
      <w:r>
        <w:rPr>
          <w:rFonts w:ascii="仿宋_GB2312" w:eastAsia="仿宋_GB2312" w:hAnsi="汉仪仿宋简"/>
          <w:color w:val="000000"/>
          <w:sz w:val="32"/>
          <w:szCs w:val="32"/>
        </w:rPr>
        <w:t xml:space="preserve"> </w:t>
      </w:r>
    </w:p>
    <w:p w:rsidR="008813F4" w:rsidRDefault="008813F4">
      <w:pPr>
        <w:spacing w:line="500" w:lineRule="exact"/>
        <w:jc w:val="center"/>
        <w:rPr>
          <w:b/>
          <w:sz w:val="44"/>
          <w:szCs w:val="44"/>
        </w:rPr>
      </w:pPr>
    </w:p>
    <w:p w:rsidR="008813F4" w:rsidRDefault="008813F4">
      <w:pPr>
        <w:spacing w:line="500" w:lineRule="exact"/>
        <w:jc w:val="center"/>
        <w:rPr>
          <w:b/>
          <w:sz w:val="44"/>
          <w:szCs w:val="44"/>
        </w:rPr>
      </w:pPr>
    </w:p>
    <w:p w:rsidR="008813F4" w:rsidRDefault="008813F4">
      <w:pPr>
        <w:spacing w:line="500" w:lineRule="exact"/>
        <w:jc w:val="center"/>
        <w:rPr>
          <w:b/>
          <w:sz w:val="44"/>
          <w:szCs w:val="44"/>
        </w:rPr>
      </w:pPr>
    </w:p>
    <w:p w:rsidR="008813F4" w:rsidRDefault="008813F4"/>
    <w:p w:rsidR="008813F4" w:rsidRDefault="008813F4"/>
    <w:sectPr w:rsidR="0088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3B02" w:rsidRDefault="00853B02">
      <w:r>
        <w:separator/>
      </w:r>
    </w:p>
  </w:endnote>
  <w:endnote w:type="continuationSeparator" w:id="0">
    <w:p w:rsidR="00853B02" w:rsidRDefault="0085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3B02" w:rsidRDefault="00853B02">
      <w:r>
        <w:separator/>
      </w:r>
    </w:p>
  </w:footnote>
  <w:footnote w:type="continuationSeparator" w:id="0">
    <w:p w:rsidR="00853B02" w:rsidRDefault="0085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left" w:pos="1815"/>
        </w:tabs>
        <w:ind w:left="172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（%1）"/>
      <w:lvlJc w:val="left"/>
    </w:lvl>
  </w:abstractNum>
  <w:abstractNum w:abstractNumId="2" w15:restartNumberingAfterBreak="0">
    <w:nsid w:val="5FED2D48"/>
    <w:multiLevelType w:val="singleLevel"/>
    <w:tmpl w:val="5FED2D48"/>
    <w:lvl w:ilvl="0">
      <w:start w:val="4"/>
      <w:numFmt w:val="chineseCounting"/>
      <w:suff w:val="space"/>
      <w:lvlText w:val="第%1章"/>
      <w:lvlJc w:val="left"/>
    </w:lvl>
  </w:abstractNum>
  <w:num w:numId="1" w16cid:durableId="1380742753">
    <w:abstractNumId w:val="0"/>
  </w:num>
  <w:num w:numId="2" w16cid:durableId="1271744366">
    <w:abstractNumId w:val="2"/>
  </w:num>
  <w:num w:numId="3" w16cid:durableId="116204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1MDcyZGM4ZDI0MmVhMjBjZjk1NDEyNWFjOGYwNGYifQ=="/>
  </w:docVars>
  <w:rsids>
    <w:rsidRoot w:val="2C1303F1"/>
    <w:rsid w:val="00040746"/>
    <w:rsid w:val="002B4FD1"/>
    <w:rsid w:val="00853B02"/>
    <w:rsid w:val="008813F4"/>
    <w:rsid w:val="02DE7C7D"/>
    <w:rsid w:val="0F0E0EED"/>
    <w:rsid w:val="1C0F0E1B"/>
    <w:rsid w:val="1F0E6B6F"/>
    <w:rsid w:val="21621938"/>
    <w:rsid w:val="22427256"/>
    <w:rsid w:val="2AFD2DF5"/>
    <w:rsid w:val="2C1303F1"/>
    <w:rsid w:val="2D287BC3"/>
    <w:rsid w:val="32FF51B7"/>
    <w:rsid w:val="332B3F69"/>
    <w:rsid w:val="358509B8"/>
    <w:rsid w:val="44236B31"/>
    <w:rsid w:val="499F0DB5"/>
    <w:rsid w:val="4B667A63"/>
    <w:rsid w:val="4BBF129A"/>
    <w:rsid w:val="4C3E4DFD"/>
    <w:rsid w:val="4CDB65A8"/>
    <w:rsid w:val="4FC60E49"/>
    <w:rsid w:val="565E4F37"/>
    <w:rsid w:val="586746E5"/>
    <w:rsid w:val="595A05CC"/>
    <w:rsid w:val="5D1D55BB"/>
    <w:rsid w:val="5EB14AF2"/>
    <w:rsid w:val="678A0557"/>
    <w:rsid w:val="76FA2615"/>
    <w:rsid w:val="772F7216"/>
    <w:rsid w:val="782F3180"/>
    <w:rsid w:val="793C296C"/>
    <w:rsid w:val="7A9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B4425"/>
  <w15:docId w15:val="{01332F1B-2E19-46A0-B61D-ED0F18B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1353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马腾飞</cp:lastModifiedBy>
  <cp:revision>3</cp:revision>
  <dcterms:created xsi:type="dcterms:W3CDTF">2023-07-13T03:27:00Z</dcterms:created>
  <dcterms:modified xsi:type="dcterms:W3CDTF">2023-07-13T03:29:00Z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C2877DB5542B4C2195C25AA3A14FD94E</vt:lpwstr>
  </property>
</Properties>
</file>